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Nunito" w:cs="Nunito" w:eastAsia="Nunito" w:hAnsi="Nunito"/>
          <w:b w:val="1"/>
          <w:color w:val="3e4f59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8"/>
          <w:szCs w:val="28"/>
          <w:rtl w:val="0"/>
        </w:rPr>
        <w:t xml:space="preserve">Candidate Experience Survey Questions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Nunito" w:cs="Nunito" w:eastAsia="Nunito" w:hAnsi="Nunito"/>
          <w:color w:val="3e4f59"/>
        </w:rPr>
      </w:pPr>
      <w:r w:rsidDel="00000000" w:rsidR="00000000" w:rsidRPr="00000000">
        <w:rPr>
          <w:rFonts w:ascii="Nunito" w:cs="Nunito" w:eastAsia="Nunito" w:hAnsi="Nunito"/>
          <w:color w:val="3e4f59"/>
          <w:rtl w:val="0"/>
        </w:rPr>
        <w:t xml:space="preserve">What position(s) did you interview for? </w:t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  <w:color w:val="3e4f59"/>
        </w:rPr>
      </w:pPr>
      <w:r w:rsidDel="00000000" w:rsidR="00000000" w:rsidRPr="00000000">
        <w:rPr>
          <w:rFonts w:ascii="Nunito" w:cs="Nunito" w:eastAsia="Nunito" w:hAnsi="Nunito"/>
          <w:color w:val="3e4f59"/>
          <w:rtl w:val="0"/>
        </w:rPr>
        <w:t xml:space="preserve">Our hiring process was (select all):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color w:val="3e4f59"/>
          <w:u w:val="none"/>
        </w:rPr>
      </w:pPr>
      <w:r w:rsidDel="00000000" w:rsidR="00000000" w:rsidRPr="00000000">
        <w:rPr>
          <w:rFonts w:ascii="Nunito" w:cs="Nunito" w:eastAsia="Nunito" w:hAnsi="Nunito"/>
          <w:color w:val="3e4f59"/>
          <w:rtl w:val="0"/>
        </w:rPr>
        <w:t xml:space="preserve">Easy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color w:val="3e4f59"/>
          <w:u w:val="none"/>
        </w:rPr>
      </w:pPr>
      <w:r w:rsidDel="00000000" w:rsidR="00000000" w:rsidRPr="00000000">
        <w:rPr>
          <w:rFonts w:ascii="Nunito" w:cs="Nunito" w:eastAsia="Nunito" w:hAnsi="Nunito"/>
          <w:color w:val="3e4f59"/>
          <w:rtl w:val="0"/>
        </w:rPr>
        <w:t xml:space="preserve">Challenging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color w:val="3e4f59"/>
          <w:u w:val="none"/>
        </w:rPr>
      </w:pPr>
      <w:r w:rsidDel="00000000" w:rsidR="00000000" w:rsidRPr="00000000">
        <w:rPr>
          <w:rFonts w:ascii="Nunito" w:cs="Nunito" w:eastAsia="Nunito" w:hAnsi="Nunito"/>
          <w:color w:val="3e4f59"/>
          <w:rtl w:val="0"/>
        </w:rPr>
        <w:t xml:space="preserve">Clear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color w:val="3e4f59"/>
          <w:u w:val="none"/>
        </w:rPr>
      </w:pPr>
      <w:r w:rsidDel="00000000" w:rsidR="00000000" w:rsidRPr="00000000">
        <w:rPr>
          <w:rFonts w:ascii="Nunito" w:cs="Nunito" w:eastAsia="Nunito" w:hAnsi="Nunito"/>
          <w:color w:val="3e4f59"/>
          <w:rtl w:val="0"/>
        </w:rPr>
        <w:t xml:space="preserve">Confusing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color w:val="3e4f59"/>
          <w:u w:val="none"/>
        </w:rPr>
      </w:pPr>
      <w:r w:rsidDel="00000000" w:rsidR="00000000" w:rsidRPr="00000000">
        <w:rPr>
          <w:rFonts w:ascii="Nunito" w:cs="Nunito" w:eastAsia="Nunito" w:hAnsi="Nunito"/>
          <w:color w:val="3e4f59"/>
          <w:rtl w:val="0"/>
        </w:rPr>
        <w:t xml:space="preserve">Too long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color w:val="3e4f59"/>
          <w:u w:val="none"/>
        </w:rPr>
      </w:pPr>
      <w:r w:rsidDel="00000000" w:rsidR="00000000" w:rsidRPr="00000000">
        <w:rPr>
          <w:rFonts w:ascii="Nunito" w:cs="Nunito" w:eastAsia="Nunito" w:hAnsi="Nunito"/>
          <w:color w:val="3e4f59"/>
          <w:rtl w:val="0"/>
        </w:rPr>
        <w:t xml:space="preserve">Boring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color w:val="3e4f59"/>
          <w:u w:val="none"/>
        </w:rPr>
      </w:pPr>
      <w:r w:rsidDel="00000000" w:rsidR="00000000" w:rsidRPr="00000000">
        <w:rPr>
          <w:rFonts w:ascii="Nunito" w:cs="Nunito" w:eastAsia="Nunito" w:hAnsi="Nunito"/>
          <w:color w:val="3e4f59"/>
          <w:rtl w:val="0"/>
        </w:rPr>
        <w:t xml:space="preserve">Engaging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color w:val="3e4f59"/>
          <w:u w:val="none"/>
        </w:rPr>
      </w:pPr>
      <w:r w:rsidDel="00000000" w:rsidR="00000000" w:rsidRPr="00000000">
        <w:rPr>
          <w:rFonts w:ascii="Nunito" w:cs="Nunito" w:eastAsia="Nunito" w:hAnsi="Nunito"/>
          <w:color w:val="3e4f59"/>
          <w:rtl w:val="0"/>
        </w:rPr>
        <w:t xml:space="preserve">Other </w:t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Nunito" w:cs="Nunito" w:eastAsia="Nunito" w:hAnsi="Nunito"/>
          <w:color w:val="3e4f59"/>
        </w:rPr>
      </w:pPr>
      <w:r w:rsidDel="00000000" w:rsidR="00000000" w:rsidRPr="00000000">
        <w:rPr>
          <w:rFonts w:ascii="Nunito" w:cs="Nunito" w:eastAsia="Nunito" w:hAnsi="Nunito"/>
          <w:color w:val="3e4f59"/>
          <w:rtl w:val="0"/>
        </w:rPr>
        <w:t xml:space="preserve">Did your understanding of the role from the job description align with what you learned about the role during the hiring process? </w:t>
      </w:r>
    </w:p>
    <w:p w:rsidR="00000000" w:rsidDel="00000000" w:rsidP="00000000" w:rsidRDefault="00000000" w:rsidRPr="00000000" w14:paraId="00000012">
      <w:pPr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Nunito" w:cs="Nunito" w:eastAsia="Nunito" w:hAnsi="Nunito"/>
          <w:color w:val="3e4f59"/>
        </w:rPr>
      </w:pPr>
      <w:r w:rsidDel="00000000" w:rsidR="00000000" w:rsidRPr="00000000">
        <w:rPr>
          <w:rFonts w:ascii="Nunito" w:cs="Nunito" w:eastAsia="Nunito" w:hAnsi="Nunito"/>
          <w:color w:val="3e4f59"/>
          <w:rtl w:val="0"/>
        </w:rPr>
        <w:t xml:space="preserve">How would you rate our communication (email/phone) with you during the hiring process? </w:t>
      </w:r>
    </w:p>
    <w:p w:rsidR="00000000" w:rsidDel="00000000" w:rsidP="00000000" w:rsidRDefault="00000000" w:rsidRPr="00000000" w14:paraId="00000015">
      <w:pPr>
        <w:ind w:left="0" w:firstLine="0"/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Nunito" w:cs="Nunito" w:eastAsia="Nunito" w:hAnsi="Nunito"/>
          <w:color w:val="3e4f59"/>
        </w:rPr>
      </w:pPr>
      <w:r w:rsidDel="00000000" w:rsidR="00000000" w:rsidRPr="00000000">
        <w:rPr>
          <w:rFonts w:ascii="Nunito" w:cs="Nunito" w:eastAsia="Nunito" w:hAnsi="Nunito"/>
          <w:color w:val="3e4f59"/>
          <w:rtl w:val="0"/>
        </w:rPr>
        <w:t xml:space="preserve">How would you rate the preparation of your interviewers?</w:t>
      </w:r>
    </w:p>
    <w:p w:rsidR="00000000" w:rsidDel="00000000" w:rsidP="00000000" w:rsidRDefault="00000000" w:rsidRPr="00000000" w14:paraId="00000018">
      <w:pPr>
        <w:ind w:left="0" w:firstLine="0"/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Nunito" w:cs="Nunito" w:eastAsia="Nunito" w:hAnsi="Nunito"/>
          <w:color w:val="3e4f59"/>
        </w:rPr>
      </w:pPr>
      <w:r w:rsidDel="00000000" w:rsidR="00000000" w:rsidRPr="00000000">
        <w:rPr>
          <w:rFonts w:ascii="Nunito" w:cs="Nunito" w:eastAsia="Nunito" w:hAnsi="Nunito"/>
          <w:color w:val="3e4f59"/>
          <w:rtl w:val="0"/>
        </w:rPr>
        <w:t xml:space="preserve">How would you rate your understanding of our values and culture? </w:t>
      </w:r>
    </w:p>
    <w:p w:rsidR="00000000" w:rsidDel="00000000" w:rsidP="00000000" w:rsidRDefault="00000000" w:rsidRPr="00000000" w14:paraId="0000001B">
      <w:pPr>
        <w:ind w:left="0" w:firstLine="0"/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Nunito" w:cs="Nunito" w:eastAsia="Nunito" w:hAnsi="Nunito"/>
          <w:color w:val="3e4f59"/>
        </w:rPr>
      </w:pPr>
      <w:r w:rsidDel="00000000" w:rsidR="00000000" w:rsidRPr="00000000">
        <w:rPr>
          <w:rFonts w:ascii="Nunito" w:cs="Nunito" w:eastAsia="Nunito" w:hAnsi="Nunito"/>
          <w:color w:val="3e4f59"/>
          <w:rtl w:val="0"/>
        </w:rPr>
        <w:t xml:space="preserve">How likely are you to recommend our company as an employer? </w:t>
      </w:r>
    </w:p>
    <w:p w:rsidR="00000000" w:rsidDel="00000000" w:rsidP="00000000" w:rsidRDefault="00000000" w:rsidRPr="00000000" w14:paraId="0000001E">
      <w:pPr>
        <w:ind w:left="0" w:firstLine="0"/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Nunito" w:cs="Nunito" w:eastAsia="Nunito" w:hAnsi="Nunito"/>
          <w:color w:val="3e4f59"/>
        </w:rPr>
      </w:pPr>
      <w:r w:rsidDel="00000000" w:rsidR="00000000" w:rsidRPr="00000000">
        <w:rPr>
          <w:rFonts w:ascii="Nunito" w:cs="Nunito" w:eastAsia="Nunito" w:hAnsi="Nunito"/>
          <w:color w:val="3e4f59"/>
          <w:rtl w:val="0"/>
        </w:rPr>
        <w:t xml:space="preserve">Would you apply to a job with us again? Why/Why not? </w:t>
      </w:r>
    </w:p>
    <w:p w:rsidR="00000000" w:rsidDel="00000000" w:rsidP="00000000" w:rsidRDefault="00000000" w:rsidRPr="00000000" w14:paraId="00000021">
      <w:pPr>
        <w:ind w:left="0" w:firstLine="720"/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Nunito" w:cs="Nunito" w:eastAsia="Nunito" w:hAnsi="Nunito"/>
          <w:color w:val="3e4f59"/>
        </w:rPr>
      </w:pPr>
      <w:r w:rsidDel="00000000" w:rsidR="00000000" w:rsidRPr="00000000">
        <w:rPr>
          <w:rFonts w:ascii="Nunito" w:cs="Nunito" w:eastAsia="Nunito" w:hAnsi="Nunito"/>
          <w:color w:val="3e4f59"/>
          <w:rtl w:val="0"/>
        </w:rPr>
        <w:t xml:space="preserve">How could we improve our hiring process? </w:t>
      </w:r>
    </w:p>
    <w:p w:rsidR="00000000" w:rsidDel="00000000" w:rsidP="00000000" w:rsidRDefault="00000000" w:rsidRPr="00000000" w14:paraId="00000024">
      <w:pPr>
        <w:ind w:left="0" w:firstLine="0"/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Nunito" w:cs="Nunito" w:eastAsia="Nunito" w:hAnsi="Nunito"/>
          <w:color w:val="3e4f59"/>
        </w:rPr>
      </w:pPr>
      <w:r w:rsidDel="00000000" w:rsidR="00000000" w:rsidRPr="00000000">
        <w:rPr>
          <w:rFonts w:ascii="Nunito" w:cs="Nunito" w:eastAsia="Nunito" w:hAnsi="Nunito"/>
          <w:color w:val="3e4f59"/>
          <w:rtl w:val="0"/>
        </w:rPr>
        <w:t xml:space="preserve">Anything else? </w:t>
        <w:tab/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Nunito" w:cs="Nunito" w:eastAsia="Nunito" w:hAnsi="Nunito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-1652587</wp:posOffset>
          </wp:positionH>
          <wp:positionV relativeFrom="paragraph">
            <wp:posOffset>247650</wp:posOffset>
          </wp:positionV>
          <wp:extent cx="7710488" cy="88817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0488" cy="8881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tabs>
        <w:tab w:val="center" w:pos="4680"/>
        <w:tab w:val="right" w:pos="936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Fonts w:ascii="Nunito" w:cs="Nunito" w:eastAsia="Nunito" w:hAnsi="Nunito"/>
        <w:color w:val="3e4f59"/>
        <w:sz w:val="18"/>
        <w:szCs w:val="18"/>
        <w:rtl w:val="0"/>
      </w:rPr>
      <w:t xml:space="preserve">CareerPlug LLC : 3801 S Capital of Texas Highway, Ste 100, Austin, TX 78704 : 512.579.0163</w:t>
    </w:r>
    <w:r w:rsidDel="00000000" w:rsidR="00000000" w:rsidRPr="00000000">
      <w:rPr>
        <w:rFonts w:ascii="Nunito" w:cs="Nunito" w:eastAsia="Nunito" w:hAnsi="Nunito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pos="4680"/>
      </w:tabs>
      <w:ind w:right="-720"/>
      <w:jc w:val="left"/>
      <w:rPr/>
    </w:pPr>
    <w:bookmarkStart w:colFirst="0" w:colLast="0" w:name="_2ztshrpls48n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-628649</wp:posOffset>
          </wp:positionH>
          <wp:positionV relativeFrom="paragraph">
            <wp:posOffset>-85724</wp:posOffset>
          </wp:positionV>
          <wp:extent cx="1223963" cy="26533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2653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